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Unterhalts- und Grundreinigung in Gebäuden des Landkreises Ludwigslust-Parchim - Los 1 Standort Ludwigslust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Unterhalts- und Grundreinigung in Gebäuden des Landkreises Ludwigslust-Parchim - Los 1 Standort Ludwigslust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